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766" w:rsidRPr="007D3F55" w:rsidRDefault="00A86D9A" w:rsidP="007D3F55">
      <w:r>
        <w:t xml:space="preserve">A sub-basin is a system of sewer lines that drains into a single main sewer line eventually.  It represents a group of homes in an area.  See map of </w:t>
      </w:r>
      <w:hyperlink r:id="rId4" w:history="1">
        <w:r w:rsidRPr="00A86D9A">
          <w:rPr>
            <w:rStyle w:val="Hyperlink"/>
          </w:rPr>
          <w:t>South area</w:t>
        </w:r>
      </w:hyperlink>
      <w:r>
        <w:t xml:space="preserve"> and </w:t>
      </w:r>
      <w:hyperlink r:id="rId5" w:history="1">
        <w:r w:rsidRPr="00A86D9A">
          <w:rPr>
            <w:rStyle w:val="Hyperlink"/>
          </w:rPr>
          <w:t>North area</w:t>
        </w:r>
      </w:hyperlink>
      <w:r>
        <w:t xml:space="preserve"> sub-basins.   There are 22 sub-basins in Piedmont.  9 were rehabilitated under a Consent Decree, while 14 have been rehabilitated in total.  </w:t>
      </w:r>
    </w:p>
    <w:sectPr w:rsidR="00FB6766" w:rsidRPr="007D3F55" w:rsidSect="00FB676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B6766"/>
    <w:rsid w:val="00085037"/>
    <w:rsid w:val="003F68AE"/>
    <w:rsid w:val="007D3F55"/>
    <w:rsid w:val="00A86D9A"/>
    <w:rsid w:val="00C20ED5"/>
    <w:rsid w:val="00FB6766"/>
  </w:rsids>
  <m:mathPr>
    <m:mathFont m:val="Helvetica Neu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Emphasis" w:uiPriority="20"/>
  </w:latentStyles>
  <w:style w:type="paragraph" w:default="1" w:styleId="Normal">
    <w:name w:val="Normal"/>
    <w:qFormat/>
    <w:rsid w:val="0014200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rsid w:val="00FB6766"/>
    <w:rPr>
      <w:b/>
    </w:rPr>
  </w:style>
  <w:style w:type="character" w:styleId="Emphasis">
    <w:name w:val="Emphasis"/>
    <w:basedOn w:val="DefaultParagraphFont"/>
    <w:uiPriority w:val="20"/>
    <w:rsid w:val="003F68AE"/>
    <w:rPr>
      <w:i/>
    </w:rPr>
  </w:style>
  <w:style w:type="character" w:styleId="Hyperlink">
    <w:name w:val="Hyperlink"/>
    <w:basedOn w:val="DefaultParagraphFont"/>
    <w:rsid w:val="00A86D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piedmontcivic.org/wp-content/uploads/2012/01/Screen-shot-2012-01-10-at-11.27.02-AM.png" TargetMode="External"/><Relationship Id="rId5" Type="http://schemas.openxmlformats.org/officeDocument/2006/relationships/hyperlink" Target="http://www.piedmontcivic.org/wp-content/uploads/2012/01/Screen-shot-2012-01-10-at-11.26.42-AM.pn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0</Characters>
  <Application>Microsoft Macintosh Word</Application>
  <DocSecurity>0</DocSecurity>
  <Lines>1</Lines>
  <Paragraphs>1</Paragraphs>
  <ScaleCrop>false</ScaleCrop>
  <Company>Abel &amp; Abel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 Abel</dc:creator>
  <cp:keywords/>
  <cp:lastModifiedBy>Elizabeth  Abel</cp:lastModifiedBy>
  <cp:revision>1</cp:revision>
  <dcterms:created xsi:type="dcterms:W3CDTF">2012-01-11T17:21:00Z</dcterms:created>
  <dcterms:modified xsi:type="dcterms:W3CDTF">2012-01-11T19:04:00Z</dcterms:modified>
</cp:coreProperties>
</file>