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C976" w14:textId="77777777" w:rsidR="004725D4" w:rsidRDefault="00000000">
      <w:pPr>
        <w:pStyle w:val="BodyText"/>
        <w:tabs>
          <w:tab w:val="left" w:pos="7833"/>
        </w:tabs>
        <w:spacing w:before="99"/>
        <w:ind w:left="1536"/>
      </w:pPr>
      <w:r>
        <w:rPr>
          <w:noProof/>
        </w:rPr>
        <w:drawing>
          <wp:anchor distT="0" distB="0" distL="0" distR="0" simplePos="0" relativeHeight="15728640" behindDoc="0" locked="0" layoutInCell="1" allowOverlap="1" wp14:anchorId="5D30FA58" wp14:editId="3B00DFB4">
            <wp:simplePos x="0" y="0"/>
            <wp:positionH relativeFrom="page">
              <wp:posOffset>914400</wp:posOffset>
            </wp:positionH>
            <wp:positionV relativeFrom="paragraph">
              <wp:posOffset>-1356</wp:posOffset>
            </wp:positionV>
            <wp:extent cx="752474" cy="7524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2474" cy="752473"/>
                    </a:xfrm>
                    <a:prstGeom prst="rect">
                      <a:avLst/>
                    </a:prstGeom>
                  </pic:spPr>
                </pic:pic>
              </a:graphicData>
            </a:graphic>
          </wp:anchor>
        </w:drawing>
      </w:r>
      <w:r>
        <w:rPr>
          <w:smallCaps/>
        </w:rPr>
        <w:t>For</w:t>
      </w:r>
      <w:r>
        <w:rPr>
          <w:smallCaps/>
          <w:spacing w:val="-9"/>
        </w:rPr>
        <w:t xml:space="preserve"> </w:t>
      </w:r>
      <w:r>
        <w:rPr>
          <w:smallCaps/>
        </w:rPr>
        <w:t>Immediate</w:t>
      </w:r>
      <w:r>
        <w:rPr>
          <w:smallCaps/>
          <w:spacing w:val="-10"/>
        </w:rPr>
        <w:t xml:space="preserve"> </w:t>
      </w:r>
      <w:r>
        <w:rPr>
          <w:smallCaps/>
          <w:spacing w:val="-2"/>
        </w:rPr>
        <w:t>Release</w:t>
      </w:r>
      <w:r>
        <w:rPr>
          <w:smallCaps/>
        </w:rPr>
        <w:tab/>
        <w:t>Media</w:t>
      </w:r>
      <w:r>
        <w:rPr>
          <w:smallCaps/>
          <w:spacing w:val="-8"/>
        </w:rPr>
        <w:t xml:space="preserve"> </w:t>
      </w:r>
      <w:r>
        <w:rPr>
          <w:smallCaps/>
          <w:spacing w:val="-2"/>
        </w:rPr>
        <w:t>Contact</w:t>
      </w:r>
    </w:p>
    <w:p w14:paraId="2E639C9E" w14:textId="4816D4B0" w:rsidR="004725D4" w:rsidRDefault="00603BAF">
      <w:pPr>
        <w:pStyle w:val="BodyText"/>
        <w:tabs>
          <w:tab w:val="left" w:pos="6419"/>
        </w:tabs>
        <w:ind w:right="99"/>
        <w:jc w:val="right"/>
      </w:pPr>
      <w:r>
        <w:t xml:space="preserve"> </w:t>
      </w:r>
      <w:r w:rsidR="00000000">
        <w:t>January</w:t>
      </w:r>
      <w:r w:rsidR="00000000">
        <w:rPr>
          <w:spacing w:val="-2"/>
        </w:rPr>
        <w:t xml:space="preserve"> </w:t>
      </w:r>
      <w:r>
        <w:t>13</w:t>
      </w:r>
      <w:r w:rsidR="00000000">
        <w:t>,</w:t>
      </w:r>
      <w:r w:rsidR="00000000">
        <w:rPr>
          <w:spacing w:val="-1"/>
        </w:rPr>
        <w:t xml:space="preserve"> </w:t>
      </w:r>
      <w:proofErr w:type="gramStart"/>
      <w:r w:rsidR="00000000">
        <w:rPr>
          <w:spacing w:val="-4"/>
        </w:rPr>
        <w:t>2023</w:t>
      </w:r>
      <w:proofErr w:type="gramEnd"/>
      <w:r w:rsidR="00000000">
        <w:tab/>
      </w:r>
      <w:r>
        <w:t>Daniel Gonzales</w:t>
      </w:r>
    </w:p>
    <w:p w14:paraId="3E7C30D7" w14:textId="66F70791" w:rsidR="004725D4" w:rsidRDefault="00603BAF">
      <w:pPr>
        <w:pStyle w:val="BodyText"/>
        <w:ind w:right="100"/>
        <w:jc w:val="right"/>
      </w:pPr>
      <w:r>
        <w:t>Director of Public Works</w:t>
      </w:r>
    </w:p>
    <w:p w14:paraId="3D6A80F9" w14:textId="6BE83A72" w:rsidR="004725D4" w:rsidRDefault="00000000">
      <w:pPr>
        <w:pStyle w:val="BodyText"/>
        <w:ind w:right="100"/>
        <w:jc w:val="right"/>
      </w:pPr>
      <w:r>
        <w:t>(510)</w:t>
      </w:r>
      <w:r>
        <w:rPr>
          <w:spacing w:val="-3"/>
        </w:rPr>
        <w:t xml:space="preserve"> </w:t>
      </w:r>
      <w:r>
        <w:t>420-</w:t>
      </w:r>
      <w:r>
        <w:rPr>
          <w:spacing w:val="-4"/>
        </w:rPr>
        <w:t>30</w:t>
      </w:r>
      <w:r w:rsidR="00603BAF">
        <w:rPr>
          <w:spacing w:val="-4"/>
        </w:rPr>
        <w:t>61</w:t>
      </w:r>
    </w:p>
    <w:p w14:paraId="39E29445" w14:textId="01969FF8" w:rsidR="004725D4" w:rsidRDefault="00000000">
      <w:pPr>
        <w:pStyle w:val="BodyText"/>
        <w:ind w:right="98"/>
        <w:jc w:val="right"/>
      </w:pPr>
      <w:hyperlink r:id="rId6">
        <w:r w:rsidR="00603BAF">
          <w:rPr>
            <w:color w:val="0000FF"/>
            <w:spacing w:val="-2"/>
            <w:u w:val="single" w:color="0000FF"/>
          </w:rPr>
          <w:t>dgonzales@piedmont.ca.gov</w:t>
        </w:r>
      </w:hyperlink>
    </w:p>
    <w:p w14:paraId="445EDD4E" w14:textId="77777777" w:rsidR="004725D4" w:rsidRDefault="004725D4">
      <w:pPr>
        <w:pStyle w:val="BodyText"/>
        <w:rPr>
          <w:sz w:val="20"/>
        </w:rPr>
      </w:pPr>
    </w:p>
    <w:p w14:paraId="065CC2B2" w14:textId="77777777" w:rsidR="004725D4" w:rsidRDefault="004725D4">
      <w:pPr>
        <w:pStyle w:val="BodyText"/>
        <w:spacing w:before="4"/>
        <w:rPr>
          <w:sz w:val="17"/>
        </w:rPr>
      </w:pPr>
    </w:p>
    <w:p w14:paraId="2A76D3F0" w14:textId="77777777" w:rsidR="00603BAF" w:rsidRPr="00603BAF" w:rsidRDefault="00603BAF" w:rsidP="00603BAF">
      <w:pPr>
        <w:spacing w:before="123"/>
        <w:rPr>
          <w:b/>
          <w:bCs/>
          <w:sz w:val="32"/>
          <w:szCs w:val="32"/>
        </w:rPr>
      </w:pPr>
      <w:bookmarkStart w:id="0" w:name="Heavy_storms_to_continue_into_next_week"/>
      <w:bookmarkEnd w:id="0"/>
      <w:r w:rsidRPr="00603BAF">
        <w:rPr>
          <w:b/>
          <w:bCs/>
          <w:sz w:val="32"/>
          <w:szCs w:val="32"/>
        </w:rPr>
        <w:t>Temporary parking and circulation changes proposed for Civic Center during pool construction</w:t>
      </w:r>
    </w:p>
    <w:p w14:paraId="4F7A96DF" w14:textId="77777777" w:rsidR="004725D4" w:rsidRDefault="004725D4">
      <w:pPr>
        <w:pStyle w:val="BodyText"/>
        <w:spacing w:before="8"/>
        <w:rPr>
          <w:i/>
          <w:sz w:val="23"/>
        </w:rPr>
      </w:pPr>
    </w:p>
    <w:p w14:paraId="1A1F9CFF" w14:textId="2EEA310A" w:rsidR="00603BAF" w:rsidRDefault="00603BAF" w:rsidP="00603BAF">
      <w:pPr>
        <w:pStyle w:val="BodyText"/>
      </w:pPr>
      <w:r w:rsidRPr="00603BAF">
        <w:t>The Piedmont City Council will consider a package of proposed temporary changes to parking and circulation in the civic center area on Tuesday, January 17</w:t>
      </w:r>
      <w:r w:rsidRPr="00603BAF">
        <w:rPr>
          <w:vertAlign w:val="superscript"/>
        </w:rPr>
        <w:t>th</w:t>
      </w:r>
      <w:r w:rsidRPr="00603BAF">
        <w:t> at 6:00pm. These proposals are intended to mitigate the loss of 57 parking spaces in the area due to pool construction, including 20 “Permit A” spaces and 21 spaces reserved for City employees.</w:t>
      </w:r>
    </w:p>
    <w:p w14:paraId="696822F3" w14:textId="77777777" w:rsidR="00603BAF" w:rsidRPr="00603BAF" w:rsidRDefault="00603BAF" w:rsidP="00603BAF">
      <w:pPr>
        <w:pStyle w:val="BodyText"/>
      </w:pPr>
    </w:p>
    <w:p w14:paraId="49D691B1" w14:textId="5B11A7B5" w:rsidR="00603BAF" w:rsidRDefault="00603BAF" w:rsidP="00603BAF">
      <w:pPr>
        <w:pStyle w:val="BodyText"/>
      </w:pPr>
      <w:r w:rsidRPr="00603BAF">
        <w:t>The proposed changes would:</w:t>
      </w:r>
    </w:p>
    <w:p w14:paraId="4F5BA604" w14:textId="77777777" w:rsidR="00603BAF" w:rsidRPr="00603BAF" w:rsidRDefault="00603BAF" w:rsidP="00603BAF">
      <w:pPr>
        <w:pStyle w:val="BodyText"/>
      </w:pPr>
    </w:p>
    <w:p w14:paraId="47A00FD6" w14:textId="77777777" w:rsidR="00603BAF" w:rsidRPr="00603BAF" w:rsidRDefault="00603BAF" w:rsidP="00603BAF">
      <w:pPr>
        <w:pStyle w:val="BodyText"/>
        <w:numPr>
          <w:ilvl w:val="0"/>
          <w:numId w:val="2"/>
        </w:numPr>
      </w:pPr>
      <w:r w:rsidRPr="00603BAF">
        <w:t>Convert Bonita Avenue between Vista and Oakland Avenues to one-way traffic towards Oakland Avenue</w:t>
      </w:r>
    </w:p>
    <w:p w14:paraId="628C6B18" w14:textId="77777777" w:rsidR="00603BAF" w:rsidRPr="00603BAF" w:rsidRDefault="00603BAF" w:rsidP="00603BAF">
      <w:pPr>
        <w:pStyle w:val="BodyText"/>
        <w:numPr>
          <w:ilvl w:val="0"/>
          <w:numId w:val="2"/>
        </w:numPr>
      </w:pPr>
      <w:r w:rsidRPr="00603BAF">
        <w:t>Convert existing parallel parking on Bonita Avenue between Vista and Oakland Avenues to diagonal parking, creating 10 new spaces</w:t>
      </w:r>
    </w:p>
    <w:p w14:paraId="3FF55634" w14:textId="09FCCA70" w:rsidR="00603BAF" w:rsidRDefault="00603BAF" w:rsidP="00603BAF">
      <w:pPr>
        <w:pStyle w:val="BodyText"/>
        <w:numPr>
          <w:ilvl w:val="0"/>
          <w:numId w:val="2"/>
        </w:numPr>
      </w:pPr>
      <w:r w:rsidRPr="00603BAF">
        <w:t>Remove two bus stops on Highland Avenue near the Sheridan strip and add diagonal parking</w:t>
      </w:r>
    </w:p>
    <w:p w14:paraId="41EEDC24" w14:textId="77777777" w:rsidR="00603BAF" w:rsidRPr="00603BAF" w:rsidRDefault="00603BAF" w:rsidP="00603BAF">
      <w:pPr>
        <w:pStyle w:val="BodyText"/>
        <w:ind w:left="720"/>
      </w:pPr>
    </w:p>
    <w:p w14:paraId="41F8E49A" w14:textId="0380266D" w:rsidR="00603BAF" w:rsidRDefault="00603BAF" w:rsidP="00603BAF">
      <w:pPr>
        <w:pStyle w:val="BodyText"/>
      </w:pPr>
      <w:r w:rsidRPr="00603BAF">
        <w:t>Details of the proposal are available in the agenda materials:</w:t>
      </w:r>
    </w:p>
    <w:p w14:paraId="664ED2CD" w14:textId="77777777" w:rsidR="00603BAF" w:rsidRPr="00603BAF" w:rsidRDefault="00603BAF" w:rsidP="00603BAF">
      <w:pPr>
        <w:pStyle w:val="BodyText"/>
      </w:pPr>
    </w:p>
    <w:p w14:paraId="0466CE60" w14:textId="77777777" w:rsidR="00603BAF" w:rsidRPr="00603BAF" w:rsidRDefault="00603BAF" w:rsidP="00603BAF">
      <w:pPr>
        <w:pStyle w:val="BodyText"/>
        <w:numPr>
          <w:ilvl w:val="0"/>
          <w:numId w:val="3"/>
        </w:numPr>
      </w:pPr>
      <w:hyperlink r:id="rId7" w:tooltip="PDF of Agenda Report" w:history="1">
        <w:r w:rsidRPr="00603BAF">
          <w:rPr>
            <w:rStyle w:val="Hyperlink"/>
          </w:rPr>
          <w:t>Full agenda report</w:t>
        </w:r>
      </w:hyperlink>
    </w:p>
    <w:p w14:paraId="7707F7F6" w14:textId="78F9ECF1" w:rsidR="00603BAF" w:rsidRDefault="00603BAF" w:rsidP="00603BAF">
      <w:pPr>
        <w:pStyle w:val="BodyText"/>
        <w:numPr>
          <w:ilvl w:val="0"/>
          <w:numId w:val="3"/>
        </w:numPr>
      </w:pPr>
      <w:hyperlink r:id="rId8" w:tooltip="Proposed temporary parking changes for the Civic Center" w:history="1">
        <w:r w:rsidRPr="00603BAF">
          <w:rPr>
            <w:rStyle w:val="Hyperlink"/>
          </w:rPr>
          <w:t>Exhibits illustrating proposed changes</w:t>
        </w:r>
      </w:hyperlink>
    </w:p>
    <w:p w14:paraId="2703DE07" w14:textId="77777777" w:rsidR="00603BAF" w:rsidRPr="00603BAF" w:rsidRDefault="00603BAF" w:rsidP="00603BAF">
      <w:pPr>
        <w:pStyle w:val="BodyText"/>
        <w:ind w:left="720"/>
      </w:pPr>
    </w:p>
    <w:p w14:paraId="07C09653" w14:textId="5A696B6A" w:rsidR="00603BAF" w:rsidRPr="00603BAF" w:rsidRDefault="00603BAF" w:rsidP="00603BAF">
      <w:pPr>
        <w:pStyle w:val="Heading2"/>
        <w:rPr>
          <w:rFonts w:ascii="Times New Roman" w:hAnsi="Times New Roman" w:cs="Times New Roman"/>
          <w:b/>
          <w:bCs/>
          <w:color w:val="auto"/>
          <w:sz w:val="32"/>
          <w:szCs w:val="32"/>
        </w:rPr>
      </w:pPr>
      <w:r w:rsidRPr="00603BAF">
        <w:rPr>
          <w:rFonts w:ascii="Times New Roman" w:hAnsi="Times New Roman" w:cs="Times New Roman"/>
          <w:b/>
          <w:bCs/>
          <w:color w:val="auto"/>
          <w:sz w:val="32"/>
          <w:szCs w:val="32"/>
        </w:rPr>
        <w:t>Give feedback on proposed changes</w:t>
      </w:r>
    </w:p>
    <w:p w14:paraId="194A962E" w14:textId="77777777" w:rsidR="00603BAF" w:rsidRPr="00603BAF" w:rsidRDefault="00603BAF" w:rsidP="00603BAF">
      <w:pPr>
        <w:pStyle w:val="BodyText"/>
        <w:rPr>
          <w:b/>
          <w:bCs/>
        </w:rPr>
      </w:pPr>
    </w:p>
    <w:p w14:paraId="0253AEAB" w14:textId="360B0E03" w:rsidR="00603BAF" w:rsidRDefault="00603BAF" w:rsidP="00603BAF">
      <w:pPr>
        <w:pStyle w:val="BodyText"/>
      </w:pPr>
      <w:r w:rsidRPr="00603BAF">
        <w:t>The City Council will consider this proposal at its next meeting:</w:t>
      </w:r>
    </w:p>
    <w:p w14:paraId="6125500C" w14:textId="77777777" w:rsidR="00603BAF" w:rsidRPr="00603BAF" w:rsidRDefault="00603BAF" w:rsidP="00603BAF">
      <w:pPr>
        <w:pStyle w:val="BodyText"/>
      </w:pPr>
    </w:p>
    <w:p w14:paraId="5F6098A8" w14:textId="77777777" w:rsidR="00603BAF" w:rsidRPr="00603BAF" w:rsidRDefault="00603BAF" w:rsidP="00603BAF">
      <w:pPr>
        <w:pStyle w:val="BodyText"/>
        <w:ind w:left="720"/>
      </w:pPr>
      <w:r w:rsidRPr="00603BAF">
        <w:t>Tuesday, January 17</w:t>
      </w:r>
      <w:r w:rsidRPr="00603BAF">
        <w:rPr>
          <w:vertAlign w:val="superscript"/>
        </w:rPr>
        <w:t>th</w:t>
      </w:r>
      <w:r w:rsidRPr="00603BAF">
        <w:t>, 2023 6:00pm</w:t>
      </w:r>
      <w:r w:rsidRPr="00603BAF">
        <w:br/>
        <w:t>City Council Chambers, Piedmont City Hall (120 Vista Avenue)</w:t>
      </w:r>
      <w:r w:rsidRPr="00603BAF">
        <w:br/>
      </w:r>
      <w:hyperlink r:id="rId9" w:tgtFrame="_blank" w:tooltip="PDF of Meeting Agenda" w:history="1">
        <w:r w:rsidRPr="00603BAF">
          <w:rPr>
            <w:rStyle w:val="Hyperlink"/>
          </w:rPr>
          <w:t>Agenda</w:t>
        </w:r>
      </w:hyperlink>
    </w:p>
    <w:p w14:paraId="1E7AB34C" w14:textId="77777777" w:rsidR="00603BAF" w:rsidRDefault="00603BAF" w:rsidP="00603BAF">
      <w:pPr>
        <w:pStyle w:val="BodyText"/>
      </w:pPr>
    </w:p>
    <w:p w14:paraId="17CD4A44" w14:textId="643D2739" w:rsidR="00603BAF" w:rsidRDefault="00603BAF" w:rsidP="00603BAF">
      <w:pPr>
        <w:pStyle w:val="BodyText"/>
      </w:pPr>
      <w:r w:rsidRPr="00603BAF">
        <w:t>Community members can provide feedback on the proposed changes in advance of the meeting by email or speak at the meeting virtually or in-person:</w:t>
      </w:r>
    </w:p>
    <w:p w14:paraId="1916B3E4" w14:textId="77777777" w:rsidR="00603BAF" w:rsidRPr="00603BAF" w:rsidRDefault="00603BAF" w:rsidP="00603BAF">
      <w:pPr>
        <w:pStyle w:val="BodyText"/>
      </w:pPr>
    </w:p>
    <w:p w14:paraId="39A6C608" w14:textId="77777777" w:rsidR="00603BAF" w:rsidRPr="00603BAF" w:rsidRDefault="00603BAF" w:rsidP="00603BAF">
      <w:pPr>
        <w:pStyle w:val="BodyText"/>
        <w:numPr>
          <w:ilvl w:val="0"/>
          <w:numId w:val="4"/>
        </w:numPr>
      </w:pPr>
      <w:r w:rsidRPr="00603BAF">
        <w:rPr>
          <w:b/>
          <w:bCs/>
        </w:rPr>
        <w:t>Email: </w:t>
      </w:r>
      <w:r w:rsidRPr="00603BAF">
        <w:t>Send comments to </w:t>
      </w:r>
      <w:hyperlink r:id="rId10" w:history="1">
        <w:r w:rsidRPr="00603BAF">
          <w:rPr>
            <w:rStyle w:val="Hyperlink"/>
          </w:rPr>
          <w:t>citycouncil@piedmont.ca.gov</w:t>
        </w:r>
      </w:hyperlink>
    </w:p>
    <w:p w14:paraId="4E07E4A4" w14:textId="16FFE0D0" w:rsidR="00603BAF" w:rsidRDefault="00603BAF" w:rsidP="00603BAF">
      <w:pPr>
        <w:pStyle w:val="BodyText"/>
        <w:numPr>
          <w:ilvl w:val="0"/>
          <w:numId w:val="4"/>
        </w:numPr>
      </w:pPr>
      <w:r w:rsidRPr="00603BAF">
        <w:rPr>
          <w:b/>
          <w:bCs/>
        </w:rPr>
        <w:t>Comment remotely</w:t>
      </w:r>
      <w:r w:rsidRPr="00603BAF">
        <w:t>: Join the meeting on Zoom at </w:t>
      </w:r>
      <w:hyperlink r:id="rId11" w:tgtFrame="_blank" w:tooltip="Link to Zoom meeting" w:history="1">
        <w:r w:rsidRPr="00603BAF">
          <w:rPr>
            <w:rStyle w:val="Hyperlink"/>
          </w:rPr>
          <w:t>https://piedmont-ca-gov.zoom.us/j/86233381014</w:t>
        </w:r>
      </w:hyperlink>
    </w:p>
    <w:p w14:paraId="71603AC4" w14:textId="77777777" w:rsidR="00603BAF" w:rsidRPr="00603BAF" w:rsidRDefault="00603BAF" w:rsidP="00603BAF">
      <w:pPr>
        <w:pStyle w:val="BodyText"/>
        <w:ind w:left="720"/>
      </w:pPr>
    </w:p>
    <w:p w14:paraId="1FDB4936" w14:textId="77777777" w:rsidR="00603BAF" w:rsidRPr="00603BAF" w:rsidRDefault="00603BAF" w:rsidP="00603BAF">
      <w:pPr>
        <w:pStyle w:val="BodyText"/>
      </w:pPr>
      <w:r w:rsidRPr="00603BAF">
        <w:t>If approved, the new configuration would remain in place until pool construction is complete, which could happen as soon as summer 2024.</w:t>
      </w:r>
    </w:p>
    <w:p w14:paraId="22FDD1BD" w14:textId="77777777" w:rsidR="004725D4" w:rsidRDefault="004725D4">
      <w:pPr>
        <w:pStyle w:val="BodyText"/>
      </w:pPr>
    </w:p>
    <w:p w14:paraId="7E63FEC0" w14:textId="77777777" w:rsidR="004725D4" w:rsidRDefault="00000000">
      <w:pPr>
        <w:pStyle w:val="BodyText"/>
        <w:ind w:left="4586" w:right="4571"/>
        <w:jc w:val="center"/>
      </w:pPr>
      <w:r>
        <w:rPr>
          <w:spacing w:val="-2"/>
        </w:rPr>
        <w:t>-</w:t>
      </w:r>
      <w:r>
        <w:rPr>
          <w:spacing w:val="-5"/>
        </w:rPr>
        <w:t>30-</w:t>
      </w:r>
    </w:p>
    <w:sectPr w:rsidR="004725D4" w:rsidSect="00603BAF">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183"/>
    <w:multiLevelType w:val="multilevel"/>
    <w:tmpl w:val="CA5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17599"/>
    <w:multiLevelType w:val="hybridMultilevel"/>
    <w:tmpl w:val="9C96CAA2"/>
    <w:lvl w:ilvl="0" w:tplc="30E4EDBC">
      <w:numFmt w:val="bullet"/>
      <w:lvlText w:val=""/>
      <w:lvlJc w:val="left"/>
      <w:pPr>
        <w:ind w:left="840" w:hanging="360"/>
      </w:pPr>
      <w:rPr>
        <w:rFonts w:ascii="Symbol" w:eastAsia="Symbol" w:hAnsi="Symbol" w:cs="Symbol" w:hint="default"/>
        <w:b w:val="0"/>
        <w:bCs w:val="0"/>
        <w:i w:val="0"/>
        <w:iCs w:val="0"/>
        <w:w w:val="99"/>
        <w:sz w:val="20"/>
        <w:szCs w:val="20"/>
        <w:lang w:val="en-US" w:eastAsia="en-US" w:bidi="ar-SA"/>
      </w:rPr>
    </w:lvl>
    <w:lvl w:ilvl="1" w:tplc="F6360084">
      <w:numFmt w:val="bullet"/>
      <w:lvlText w:val="•"/>
      <w:lvlJc w:val="left"/>
      <w:pPr>
        <w:ind w:left="1714" w:hanging="360"/>
      </w:pPr>
      <w:rPr>
        <w:rFonts w:hint="default"/>
        <w:lang w:val="en-US" w:eastAsia="en-US" w:bidi="ar-SA"/>
      </w:rPr>
    </w:lvl>
    <w:lvl w:ilvl="2" w:tplc="32903F80">
      <w:numFmt w:val="bullet"/>
      <w:lvlText w:val="•"/>
      <w:lvlJc w:val="left"/>
      <w:pPr>
        <w:ind w:left="2588" w:hanging="360"/>
      </w:pPr>
      <w:rPr>
        <w:rFonts w:hint="default"/>
        <w:lang w:val="en-US" w:eastAsia="en-US" w:bidi="ar-SA"/>
      </w:rPr>
    </w:lvl>
    <w:lvl w:ilvl="3" w:tplc="6EAAE8EC">
      <w:numFmt w:val="bullet"/>
      <w:lvlText w:val="•"/>
      <w:lvlJc w:val="left"/>
      <w:pPr>
        <w:ind w:left="3462" w:hanging="360"/>
      </w:pPr>
      <w:rPr>
        <w:rFonts w:hint="default"/>
        <w:lang w:val="en-US" w:eastAsia="en-US" w:bidi="ar-SA"/>
      </w:rPr>
    </w:lvl>
    <w:lvl w:ilvl="4" w:tplc="34BED9A0">
      <w:numFmt w:val="bullet"/>
      <w:lvlText w:val="•"/>
      <w:lvlJc w:val="left"/>
      <w:pPr>
        <w:ind w:left="4336" w:hanging="360"/>
      </w:pPr>
      <w:rPr>
        <w:rFonts w:hint="default"/>
        <w:lang w:val="en-US" w:eastAsia="en-US" w:bidi="ar-SA"/>
      </w:rPr>
    </w:lvl>
    <w:lvl w:ilvl="5" w:tplc="57B63408">
      <w:numFmt w:val="bullet"/>
      <w:lvlText w:val="•"/>
      <w:lvlJc w:val="left"/>
      <w:pPr>
        <w:ind w:left="5210" w:hanging="360"/>
      </w:pPr>
      <w:rPr>
        <w:rFonts w:hint="default"/>
        <w:lang w:val="en-US" w:eastAsia="en-US" w:bidi="ar-SA"/>
      </w:rPr>
    </w:lvl>
    <w:lvl w:ilvl="6" w:tplc="75CC80CA">
      <w:numFmt w:val="bullet"/>
      <w:lvlText w:val="•"/>
      <w:lvlJc w:val="left"/>
      <w:pPr>
        <w:ind w:left="6084" w:hanging="360"/>
      </w:pPr>
      <w:rPr>
        <w:rFonts w:hint="default"/>
        <w:lang w:val="en-US" w:eastAsia="en-US" w:bidi="ar-SA"/>
      </w:rPr>
    </w:lvl>
    <w:lvl w:ilvl="7" w:tplc="4D42763C">
      <w:numFmt w:val="bullet"/>
      <w:lvlText w:val="•"/>
      <w:lvlJc w:val="left"/>
      <w:pPr>
        <w:ind w:left="6958" w:hanging="360"/>
      </w:pPr>
      <w:rPr>
        <w:rFonts w:hint="default"/>
        <w:lang w:val="en-US" w:eastAsia="en-US" w:bidi="ar-SA"/>
      </w:rPr>
    </w:lvl>
    <w:lvl w:ilvl="8" w:tplc="72E2D27A">
      <w:numFmt w:val="bullet"/>
      <w:lvlText w:val="•"/>
      <w:lvlJc w:val="left"/>
      <w:pPr>
        <w:ind w:left="7832" w:hanging="360"/>
      </w:pPr>
      <w:rPr>
        <w:rFonts w:hint="default"/>
        <w:lang w:val="en-US" w:eastAsia="en-US" w:bidi="ar-SA"/>
      </w:rPr>
    </w:lvl>
  </w:abstractNum>
  <w:abstractNum w:abstractNumId="2" w15:restartNumberingAfterBreak="0">
    <w:nsid w:val="10AB3178"/>
    <w:multiLevelType w:val="multilevel"/>
    <w:tmpl w:val="0D3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85318"/>
    <w:multiLevelType w:val="multilevel"/>
    <w:tmpl w:val="270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1408">
    <w:abstractNumId w:val="1"/>
  </w:num>
  <w:num w:numId="2" w16cid:durableId="901864273">
    <w:abstractNumId w:val="2"/>
  </w:num>
  <w:num w:numId="3" w16cid:durableId="57556122">
    <w:abstractNumId w:val="0"/>
  </w:num>
  <w:num w:numId="4" w16cid:durableId="48497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725D4"/>
    <w:rsid w:val="004725D4"/>
    <w:rsid w:val="00603BAF"/>
    <w:rsid w:val="00D5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77B7"/>
  <w15:docId w15:val="{5E483A42-E3DE-47F0-A20F-C491A59C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next w:val="Normal"/>
    <w:link w:val="Heading2Char"/>
    <w:uiPriority w:val="9"/>
    <w:unhideWhenUsed/>
    <w:qFormat/>
    <w:rsid w:val="00603B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120"/>
    </w:pPr>
    <w:rPr>
      <w:b/>
      <w:bCs/>
      <w:sz w:val="32"/>
      <w:szCs w:val="32"/>
    </w:rPr>
  </w:style>
  <w:style w:type="paragraph" w:styleId="ListParagraph">
    <w:name w:val="List Paragraph"/>
    <w:basedOn w:val="Normal"/>
    <w:uiPriority w:val="1"/>
    <w:qFormat/>
    <w:pPr>
      <w:spacing w:before="79"/>
      <w:ind w:left="8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03BA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03BAF"/>
    <w:rPr>
      <w:color w:val="0000FF" w:themeColor="hyperlink"/>
      <w:u w:val="single"/>
    </w:rPr>
  </w:style>
  <w:style w:type="character" w:styleId="UnresolvedMention">
    <w:name w:val="Unresolved Mention"/>
    <w:basedOn w:val="DefaultParagraphFont"/>
    <w:uiPriority w:val="99"/>
    <w:semiHidden/>
    <w:unhideWhenUsed/>
    <w:rsid w:val="0060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5279">
      <w:bodyDiv w:val="1"/>
      <w:marLeft w:val="0"/>
      <w:marRight w:val="0"/>
      <w:marTop w:val="0"/>
      <w:marBottom w:val="0"/>
      <w:divBdr>
        <w:top w:val="none" w:sz="0" w:space="0" w:color="auto"/>
        <w:left w:val="none" w:sz="0" w:space="0" w:color="auto"/>
        <w:bottom w:val="none" w:sz="0" w:space="0" w:color="auto"/>
        <w:right w:val="none" w:sz="0" w:space="0" w:color="auto"/>
      </w:divBdr>
      <w:divsChild>
        <w:div w:id="89373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037427">
      <w:bodyDiv w:val="1"/>
      <w:marLeft w:val="0"/>
      <w:marRight w:val="0"/>
      <w:marTop w:val="0"/>
      <w:marBottom w:val="0"/>
      <w:divBdr>
        <w:top w:val="none" w:sz="0" w:space="0" w:color="auto"/>
        <w:left w:val="none" w:sz="0" w:space="0" w:color="auto"/>
        <w:bottom w:val="none" w:sz="0" w:space="0" w:color="auto"/>
        <w:right w:val="none" w:sz="0" w:space="0" w:color="auto"/>
      </w:divBdr>
      <w:divsChild>
        <w:div w:id="191889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51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edmont.ca.gov/UserFiles/Servers/Server_13659739/File/Front%20Page%20Items/proposed-civic-center-parking-changes-illustrat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edmont.ca.gov/common/pages/DisplayFile.aspx?itemId=192717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onzales@piedmont.ca.gov" TargetMode="External"/><Relationship Id="rId11" Type="http://schemas.openxmlformats.org/officeDocument/2006/relationships/hyperlink" Target="https://piedmont-ca-gov.zoom.us/j/86233381014" TargetMode="External"/><Relationship Id="rId5" Type="http://schemas.openxmlformats.org/officeDocument/2006/relationships/image" Target="media/image1.jpeg"/><Relationship Id="rId10" Type="http://schemas.openxmlformats.org/officeDocument/2006/relationships/hyperlink" Target="mailto:citycouncil@piedmont.ca.gov" TargetMode="External"/><Relationship Id="rId4" Type="http://schemas.openxmlformats.org/officeDocument/2006/relationships/webSettings" Target="webSettings.xml"/><Relationship Id="rId9" Type="http://schemas.openxmlformats.org/officeDocument/2006/relationships/hyperlink" Target="https://piedmont.ca.gov/UserFiles/Servers/Server_13659739/File/Government/City%20Council/Agenda/council-current-agen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 Release: Proposed changes to parking and circulation in the Civic Center (January 12, 2023)</vt:lpstr>
    </vt:vector>
  </TitlesOfParts>
  <Company>City of Piedmont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Proposed changes to parking and circulation in the Civic Center (January 12, 2023)</dc:title>
  <dc:creator>City of Piedmont</dc:creator>
  <dc:description/>
  <cp:lastModifiedBy>Echa Schneider</cp:lastModifiedBy>
  <cp:revision>3</cp:revision>
  <dcterms:created xsi:type="dcterms:W3CDTF">2023-01-13T15:27:00Z</dcterms:created>
  <dcterms:modified xsi:type="dcterms:W3CDTF">2023-01-13T15:28:00Z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Acrobat PDFMaker 22 for Word</vt:lpwstr>
  </property>
  <property fmtid="{D5CDD505-2E9C-101B-9397-08002B2CF9AE}" pid="4" name="LastSaved">
    <vt:filetime>2023-01-13T00:00:00Z</vt:filetime>
  </property>
  <property fmtid="{D5CDD505-2E9C-101B-9397-08002B2CF9AE}" pid="5" name="Producer">
    <vt:lpwstr>Adobe PDF Library 22.3.34</vt:lpwstr>
  </property>
  <property fmtid="{D5CDD505-2E9C-101B-9397-08002B2CF9AE}" pid="6" name="SourceModified">
    <vt:lpwstr>D:20230107014618</vt:lpwstr>
  </property>
</Properties>
</file>